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D7" w:rsidRDefault="00422DD7" w:rsidP="00422DD7">
      <w:pPr>
        <w:spacing w:after="386" w:line="254" w:lineRule="auto"/>
        <w:ind w:left="10" w:right="832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ПРИЛОЖЕНИЕ №3</w:t>
      </w:r>
    </w:p>
    <w:p w:rsidR="00422DD7" w:rsidRDefault="00422DD7" w:rsidP="00422DD7">
      <w:pPr>
        <w:spacing w:after="0" w:line="396" w:lineRule="auto"/>
        <w:ind w:left="90" w:right="773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Информационная карта участника                                       муниципального профессионального конкурса                                                     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Воспитатель года Дагестана – 2023» </w:t>
      </w:r>
    </w:p>
    <w:p w:rsidR="00422DD7" w:rsidRDefault="00422DD7" w:rsidP="00422DD7">
      <w:pPr>
        <w:spacing w:after="0" w:line="266" w:lineRule="auto"/>
        <w:ind w:left="81" w:right="837" w:hanging="10"/>
        <w:jc w:val="center"/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Шамиловой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Айшат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Шамиловны</w:t>
      </w:r>
      <w:proofErr w:type="spellEnd"/>
    </w:p>
    <w:p w:rsidR="00422DD7" w:rsidRDefault="00422DD7" w:rsidP="00422DD7">
      <w:pPr>
        <w:spacing w:after="0" w:line="254" w:lineRule="auto"/>
        <w:ind w:left="10" w:right="765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(фамилия) (имя, отчество) </w:t>
      </w:r>
    </w:p>
    <w:p w:rsidR="00422DD7" w:rsidRDefault="00422DD7" w:rsidP="00422DD7">
      <w:pPr>
        <w:spacing w:after="0" w:line="254" w:lineRule="auto"/>
        <w:ind w:right="70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tbl>
      <w:tblPr>
        <w:tblStyle w:val="TableGrid"/>
        <w:tblW w:w="10275" w:type="dxa"/>
        <w:tblInd w:w="-373" w:type="dxa"/>
        <w:tblCellMar>
          <w:top w:w="19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981"/>
        <w:gridCol w:w="3294"/>
      </w:tblGrid>
      <w:tr w:rsidR="00422DD7" w:rsidTr="00422DD7">
        <w:trPr>
          <w:trHeight w:val="689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8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1. Общие сведения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tabs>
                <w:tab w:val="center" w:pos="3229"/>
                <w:tab w:val="center" w:pos="4947"/>
                <w:tab w:val="right" w:pos="6837"/>
              </w:tabs>
              <w:spacing w:after="32"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образование (район,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город),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населенный пункт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Кизлярский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район</w:t>
            </w:r>
          </w:p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С.Южное</w:t>
            </w:r>
            <w:proofErr w:type="spellEnd"/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Дата рождения (день, месяц, год)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 18.09.1997г.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Место рождения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Республика Дагестан, город Кизляр</w:t>
            </w:r>
          </w:p>
        </w:tc>
      </w:tr>
      <w:tr w:rsidR="00422DD7" w:rsidTr="00422DD7">
        <w:trPr>
          <w:trHeight w:val="69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71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2. Работа </w:t>
            </w:r>
          </w:p>
        </w:tc>
      </w:tr>
      <w:tr w:rsidR="00422DD7" w:rsidTr="00422DD7">
        <w:trPr>
          <w:trHeight w:val="1300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Место работы (наименование образовательной организации,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реализующей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образовательные программы дошкольного образования в соответствии с уставом)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D7" w:rsidRDefault="00422DD7">
            <w:pPr>
              <w:spacing w:line="266" w:lineRule="auto"/>
              <w:ind w:left="221" w:right="837" w:hanging="10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Муниципальное казённое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Победовский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детский сад»</w:t>
            </w:r>
          </w:p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</w:tr>
      <w:tr w:rsidR="00422DD7" w:rsidTr="00422DD7">
        <w:trPr>
          <w:trHeight w:val="929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DD7" w:rsidRDefault="00422DD7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Занимаемая должность (наименование в соответствии с записью в трудовой книжке)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Воспитатель</w:t>
            </w:r>
          </w:p>
        </w:tc>
      </w:tr>
      <w:tr w:rsidR="00422DD7" w:rsidTr="00422DD7">
        <w:trPr>
          <w:trHeight w:val="117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Общий трудовой стаж (полных лет на момент заполнения)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7 лет</w:t>
            </w:r>
          </w:p>
        </w:tc>
      </w:tr>
      <w:tr w:rsidR="00422DD7" w:rsidTr="00422DD7">
        <w:trPr>
          <w:trHeight w:val="117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Общий педагогический стаж (полных лет на момент заполнения)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7 лет</w:t>
            </w:r>
          </w:p>
        </w:tc>
      </w:tr>
      <w:tr w:rsidR="00422DD7" w:rsidTr="00422DD7">
        <w:trPr>
          <w:trHeight w:val="117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after="186"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В каких возрастных группах в настоящее время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работаете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Старшая группа (разновозрастная)</w:t>
            </w:r>
          </w:p>
        </w:tc>
      </w:tr>
      <w:tr w:rsidR="00422DD7" w:rsidTr="00422DD7">
        <w:trPr>
          <w:trHeight w:val="1177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lastRenderedPageBreak/>
              <w:t xml:space="preserve">Дата установления квалификационной категории (если она имеется), какой именно категории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Аттестационная категория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</w:tbl>
    <w:p w:rsidR="00422DD7" w:rsidRDefault="00422DD7" w:rsidP="00422DD7">
      <w:pPr>
        <w:spacing w:after="0" w:line="254" w:lineRule="auto"/>
        <w:ind w:left="-1616" w:right="389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Style w:val="TableGrid"/>
        <w:tblW w:w="10275" w:type="dxa"/>
        <w:tblInd w:w="-373" w:type="dxa"/>
        <w:tblCellMar>
          <w:top w:w="19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981"/>
        <w:gridCol w:w="3294"/>
      </w:tblGrid>
      <w:tr w:rsidR="00422DD7" w:rsidTr="00422DD7">
        <w:trPr>
          <w:trHeight w:val="1661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right="69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Почетные звания и награды (наименования и даты получения в соответствии с записями в трудовой книжке)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1177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after="180"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t xml:space="preserve">Послужной список (места и сроки работы за последние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t xml:space="preserve">5 лет)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D7" w:rsidRDefault="00422DD7">
            <w:pPr>
              <w:spacing w:line="266" w:lineRule="auto"/>
              <w:ind w:left="221" w:right="837" w:hanging="10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МКДОУ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Победовский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детский сад»</w:t>
            </w:r>
          </w:p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</w:tr>
      <w:tr w:rsidR="00422DD7" w:rsidTr="00422DD7">
        <w:trPr>
          <w:trHeight w:val="689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8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3. Образование </w:t>
            </w:r>
          </w:p>
        </w:tc>
      </w:tr>
      <w:tr w:rsidR="00422DD7" w:rsidTr="00422DD7">
        <w:trPr>
          <w:trHeight w:val="1178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tabs>
                <w:tab w:val="center" w:pos="595"/>
                <w:tab w:val="center" w:pos="2216"/>
                <w:tab w:val="center" w:pos="3871"/>
                <w:tab w:val="center" w:pos="6045"/>
              </w:tabs>
              <w:spacing w:after="196"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Название,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год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учреждения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профессионального образования, факультет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ДГУ 15.07.2020г. - история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Специальность, квалификация по диплому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Бакалавр</w:t>
            </w:r>
          </w:p>
        </w:tc>
      </w:tr>
      <w:tr w:rsidR="00422DD7" w:rsidTr="00422DD7">
        <w:trPr>
          <w:trHeight w:val="1498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Дополнительное профессиональное образование за последние три года (наименования дополнительных </w:t>
            </w:r>
          </w:p>
          <w:p w:rsidR="00422DD7" w:rsidRDefault="00422DD7">
            <w:pPr>
              <w:tabs>
                <w:tab w:val="center" w:pos="1147"/>
                <w:tab w:val="center" w:pos="3199"/>
                <w:tab w:val="center" w:pos="4437"/>
                <w:tab w:val="center" w:pos="5136"/>
                <w:tab w:val="center" w:pos="5844"/>
                <w:tab w:val="center" w:pos="6619"/>
              </w:tabs>
              <w:spacing w:after="30"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профессиональных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программ,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места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и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сроки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их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освоения)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АНОДПО «Пятигорский институт повышения квалификации» переподготовка по программе «Воспитатель в дошкольном образовании. Психолого-педагогическое сопровождение развития детей в условиях реализации ФГОС».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Знание иностранных языков, укажите уровень владения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117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ученой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степени,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группа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научных специальностей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t>Название Диссертационной работы (работ)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lastRenderedPageBreak/>
              <w:t xml:space="preserve">Основные публикации (в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eastAsia="ru-RU"/>
              </w:rPr>
              <w:t>. брошюры, книги)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577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4. Конкурсное задание первого тура «Интернет– портфолио» </w:t>
            </w:r>
          </w:p>
        </w:tc>
      </w:tr>
      <w:tr w:rsidR="00422DD7" w:rsidTr="00422DD7">
        <w:trPr>
          <w:trHeight w:val="69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Адрес персонального Интернет–ресурса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692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7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5. Общественная деятельность </w:t>
            </w:r>
          </w:p>
        </w:tc>
      </w:tr>
      <w:tr w:rsidR="00422DD7" w:rsidTr="00422DD7">
        <w:trPr>
          <w:trHeight w:val="692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Членство в профсоюзе (наименование, дата вступления)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Состоит</w:t>
            </w:r>
          </w:p>
        </w:tc>
      </w:tr>
      <w:tr w:rsidR="00422DD7" w:rsidTr="00422DD7">
        <w:trPr>
          <w:trHeight w:val="977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right="70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Участие в других общественных организациях (наименование, направление деятельности и дата вступления)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</w:tbl>
    <w:p w:rsidR="00422DD7" w:rsidRDefault="00422DD7" w:rsidP="00422DD7">
      <w:pPr>
        <w:spacing w:after="0" w:line="254" w:lineRule="auto"/>
        <w:ind w:left="-1616" w:right="389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Style w:val="TableGrid"/>
        <w:tblW w:w="10275" w:type="dxa"/>
        <w:tblInd w:w="-373" w:type="dxa"/>
        <w:tblCellMar>
          <w:top w:w="19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6708"/>
        <w:gridCol w:w="3567"/>
      </w:tblGrid>
      <w:tr w:rsidR="00422DD7" w:rsidTr="00422DD7">
        <w:trPr>
          <w:trHeight w:val="4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Участие в работе методического объединения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Принимает</w:t>
            </w:r>
          </w:p>
        </w:tc>
      </w:tr>
      <w:tr w:rsidR="00422DD7" w:rsidTr="00422DD7">
        <w:trPr>
          <w:trHeight w:val="1466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DD7" w:rsidRDefault="00422DD7">
            <w:pPr>
              <w:spacing w:line="254" w:lineRule="auto"/>
              <w:ind w:right="72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Участие в разработке и реализации муниципальных, региональных, федеральных, международных программ и проектов (с указанием статуса участия)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-</w:t>
            </w:r>
          </w:p>
        </w:tc>
      </w:tr>
      <w:tr w:rsidR="00422DD7" w:rsidTr="00422DD7">
        <w:trPr>
          <w:trHeight w:val="69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71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6. Семья </w:t>
            </w:r>
          </w:p>
        </w:tc>
      </w:tr>
      <w:tr w:rsidR="00422DD7" w:rsidTr="00422DD7">
        <w:trPr>
          <w:trHeight w:val="692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Семейное положение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Замужем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Дети (пол и возраст)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Двое: дочь - 6лет, сын – 5лет</w:t>
            </w:r>
          </w:p>
        </w:tc>
      </w:tr>
      <w:tr w:rsidR="00422DD7" w:rsidTr="00422DD7">
        <w:trPr>
          <w:trHeight w:val="692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8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7. Досуг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Хобби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Чтение книг, кулинария</w:t>
            </w:r>
          </w:p>
        </w:tc>
      </w:tr>
      <w:tr w:rsidR="00422DD7" w:rsidTr="00422DD7">
        <w:trPr>
          <w:trHeight w:val="691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Спортивные увлечения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Сценические таланты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Участие в роли различных персонажей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пос</w:t>
            </w:r>
            <w:proofErr w:type="spellEnd"/>
          </w:p>
        </w:tc>
      </w:tr>
      <w:tr w:rsidR="00422DD7" w:rsidTr="00422DD7">
        <w:trPr>
          <w:trHeight w:val="878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8. Интересные сведения о себе, не отраженные в предыдущих пунктах (до 2000 знаков с пробелами) </w:t>
            </w:r>
          </w:p>
        </w:tc>
      </w:tr>
      <w:tr w:rsidR="00422DD7" w:rsidTr="00422DD7">
        <w:trPr>
          <w:trHeight w:val="695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В настоящее время </w:t>
            </w:r>
          </w:p>
        </w:tc>
      </w:tr>
      <w:tr w:rsidR="00422DD7" w:rsidTr="00422DD7">
        <w:trPr>
          <w:trHeight w:val="690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7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8. Контакты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lastRenderedPageBreak/>
              <w:t xml:space="preserve">Рабочий адрес с индексом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368827 РД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Кизлярский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с.Южное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ул.Школьная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, 65  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Домашний адрес с индексом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368827 РД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Кизлярский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район 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с.Южное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ул.Лермонтова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 54</w:t>
            </w:r>
          </w:p>
        </w:tc>
      </w:tr>
      <w:tr w:rsidR="00422DD7" w:rsidTr="00422DD7">
        <w:trPr>
          <w:trHeight w:val="691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Мобильный телефон 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+7(989) 449-22-48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Личная электронная почта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en-US" w:eastAsia="ru-RU"/>
              </w:rPr>
              <w:t>aishatshamilova1997@mail.ru</w:t>
            </w:r>
          </w:p>
        </w:tc>
      </w:tr>
      <w:tr w:rsidR="00422DD7" w:rsidTr="00422DD7">
        <w:trPr>
          <w:trHeight w:val="694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Адрес личного сайта в Интернете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en-US" w:eastAsia="ru-RU"/>
              </w:rPr>
              <w:t>-</w:t>
            </w:r>
          </w:p>
        </w:tc>
      </w:tr>
      <w:tr w:rsidR="00422DD7" w:rsidTr="00422DD7">
        <w:trPr>
          <w:trHeight w:val="977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Адрес сайта образовательной организации, реализующей образовательные программы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дошкольного образования, в сети Интернет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en-US" w:eastAsia="ru-RU"/>
              </w:rPr>
              <w:t>dag-pobed.tvoysadik.ru</w:t>
            </w:r>
          </w:p>
        </w:tc>
      </w:tr>
      <w:tr w:rsidR="00422DD7" w:rsidTr="00422DD7">
        <w:trPr>
          <w:trHeight w:val="978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right="74"/>
              <w:jc w:val="both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Адреса в Интернете (сайт, блог, страницы в социальных сетях и т.д.), где можно познакомиться с участником и публикуемыми им материалами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en-US" w:eastAsia="ru-RU"/>
              </w:rPr>
              <w:t>-</w:t>
            </w:r>
          </w:p>
        </w:tc>
      </w:tr>
      <w:tr w:rsidR="00422DD7" w:rsidTr="00422DD7">
        <w:trPr>
          <w:trHeight w:val="691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66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9. Документы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Паспорт (серия, номер, кем и когда выдан)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8217 949324 ОУФМС России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респ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. Дагестан в городе Кизляре</w:t>
            </w:r>
          </w:p>
        </w:tc>
      </w:tr>
      <w:tr w:rsidR="00422DD7" w:rsidTr="00422DD7">
        <w:trPr>
          <w:trHeight w:val="691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ИНН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054701217963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tabs>
                <w:tab w:val="center" w:pos="2292"/>
                <w:tab w:val="center" w:pos="3541"/>
                <w:tab w:val="right" w:pos="6839"/>
              </w:tabs>
              <w:spacing w:after="33"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Свидетельство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о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пенсионном 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ab/>
              <w:t xml:space="preserve">государственном </w:t>
            </w:r>
          </w:p>
          <w:p w:rsidR="00422DD7" w:rsidRDefault="00422DD7">
            <w:pPr>
              <w:spacing w:line="254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страховании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150-347-612 36</w:t>
            </w:r>
          </w:p>
        </w:tc>
      </w:tr>
      <w:tr w:rsidR="00422DD7" w:rsidTr="00422DD7">
        <w:trPr>
          <w:trHeight w:val="692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:rsidR="00422DD7" w:rsidRDefault="00422DD7">
            <w:pPr>
              <w:spacing w:line="254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10. Личные банковские реквизиты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422DD7" w:rsidTr="00422DD7">
        <w:trPr>
          <w:trHeight w:val="695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right="75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Наименование банка </w:t>
            </w: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ПАО Сбербанк  </w:t>
            </w:r>
          </w:p>
        </w:tc>
      </w:tr>
      <w:tr w:rsidR="00422DD7" w:rsidTr="00422DD7">
        <w:trPr>
          <w:trHeight w:val="691"/>
        </w:trPr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right="71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Корреспондентский счет банка </w:t>
            </w: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DD7" w:rsidRDefault="00422DD7">
            <w:pPr>
              <w:spacing w:line="254" w:lineRule="auto"/>
              <w:ind w:left="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30101810907020000615 </w:t>
            </w:r>
          </w:p>
        </w:tc>
      </w:tr>
    </w:tbl>
    <w:p w:rsidR="00422DD7" w:rsidRDefault="00422DD7" w:rsidP="00422DD7"/>
    <w:p w:rsidR="00315195" w:rsidRDefault="00315195">
      <w:bookmarkStart w:id="0" w:name="_GoBack"/>
      <w:bookmarkEnd w:id="0"/>
    </w:p>
    <w:sectPr w:rsidR="0031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D7"/>
    <w:rsid w:val="00315195"/>
    <w:rsid w:val="004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DF52A-1815-49C6-B206-35FC511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DD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2023-02-20T14:26:00Z</dcterms:created>
  <dcterms:modified xsi:type="dcterms:W3CDTF">2023-02-20T14:26:00Z</dcterms:modified>
</cp:coreProperties>
</file>