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64" w:rsidRDefault="00860364" w:rsidP="00860364">
      <w:pPr>
        <w:shd w:val="clear" w:color="auto" w:fill="FFFFFF"/>
        <w:spacing w:before="272" w:after="0" w:line="288" w:lineRule="atLeast"/>
        <w:jc w:val="center"/>
        <w:outlineLvl w:val="0"/>
        <w:rPr>
          <w:rFonts w:ascii="Times New Roman" w:eastAsia="Times New Roman" w:hAnsi="Times New Roman" w:cs="Times New Roman"/>
          <w:b/>
          <w:color w:val="FF0000"/>
          <w:kern w:val="36"/>
          <w:sz w:val="44"/>
          <w:szCs w:val="44"/>
          <w:lang w:eastAsia="ru-RU"/>
        </w:rPr>
      </w:pPr>
      <w:r w:rsidRPr="00860364">
        <w:rPr>
          <w:rFonts w:ascii="Times New Roman" w:eastAsia="Times New Roman" w:hAnsi="Times New Roman" w:cs="Times New Roman"/>
          <w:b/>
          <w:color w:val="FF0000"/>
          <w:kern w:val="36"/>
          <w:sz w:val="44"/>
          <w:szCs w:val="44"/>
          <w:lang w:eastAsia="ru-RU"/>
        </w:rPr>
        <w:t>Рекомендации родителям по развитию мелкой моторики у ребенка</w:t>
      </w:r>
    </w:p>
    <w:p w:rsidR="00860364" w:rsidRPr="00860364" w:rsidRDefault="00860364" w:rsidP="00860364">
      <w:pPr>
        <w:shd w:val="clear" w:color="auto" w:fill="FFFFFF"/>
        <w:spacing w:before="272" w:after="0" w:line="288" w:lineRule="atLeast"/>
        <w:jc w:val="center"/>
        <w:outlineLvl w:val="0"/>
        <w:rPr>
          <w:rFonts w:ascii="Times New Roman" w:eastAsia="Times New Roman" w:hAnsi="Times New Roman" w:cs="Times New Roman"/>
          <w:b/>
          <w:color w:val="FF0000"/>
          <w:kern w:val="36"/>
          <w:sz w:val="44"/>
          <w:szCs w:val="44"/>
          <w:lang w:eastAsia="ru-RU"/>
        </w:rPr>
      </w:pPr>
      <w:r w:rsidRPr="00860364">
        <w:rPr>
          <w:rFonts w:ascii="Times New Roman" w:eastAsia="Times New Roman" w:hAnsi="Times New Roman" w:cs="Times New Roman"/>
          <w:b/>
          <w:color w:val="FF0000"/>
          <w:kern w:val="36"/>
          <w:sz w:val="44"/>
          <w:szCs w:val="44"/>
          <w:lang w:eastAsia="ru-RU"/>
        </w:rPr>
        <w:t>«Игры на кухне»</w:t>
      </w:r>
    </w:p>
    <w:p w:rsidR="00860364" w:rsidRPr="00860364" w:rsidRDefault="00860364" w:rsidP="00860364">
      <w:pPr>
        <w:shd w:val="clear" w:color="auto" w:fill="FFFFFF"/>
        <w:spacing w:before="272" w:after="0" w:line="288" w:lineRule="atLeast"/>
        <w:outlineLvl w:val="0"/>
        <w:rPr>
          <w:rFonts w:ascii="Times New Roman" w:eastAsia="Times New Roman" w:hAnsi="Times New Roman" w:cs="Times New Roman"/>
          <w:b/>
          <w:color w:val="FF0000"/>
          <w:kern w:val="36"/>
          <w:sz w:val="44"/>
          <w:szCs w:val="44"/>
          <w:lang w:eastAsia="ru-RU"/>
        </w:rPr>
      </w:pPr>
    </w:p>
    <w:p w:rsidR="00860364" w:rsidRPr="00860364" w:rsidRDefault="00860364" w:rsidP="00860364">
      <w:pPr>
        <w:spacing w:after="0" w:line="240" w:lineRule="auto"/>
        <w:ind w:firstLine="360"/>
        <w:jc w:val="right"/>
        <w:rPr>
          <w:rFonts w:ascii="Times New Roman" w:eastAsia="Times New Roman" w:hAnsi="Times New Roman" w:cs="Times New Roman"/>
          <w:b/>
          <w:color w:val="111111"/>
          <w:sz w:val="36"/>
          <w:szCs w:val="36"/>
          <w:lang w:eastAsia="ru-RU"/>
        </w:rPr>
      </w:pPr>
      <w:r w:rsidRPr="00860364">
        <w:rPr>
          <w:rFonts w:ascii="Times New Roman" w:eastAsia="Times New Roman" w:hAnsi="Times New Roman" w:cs="Times New Roman"/>
          <w:b/>
          <w:color w:val="111111"/>
          <w:sz w:val="36"/>
          <w:szCs w:val="36"/>
          <w:lang w:eastAsia="ru-RU"/>
        </w:rPr>
        <w:t xml:space="preserve">Ум ребенка находится </w:t>
      </w:r>
      <w:proofErr w:type="gramStart"/>
      <w:r w:rsidRPr="00860364">
        <w:rPr>
          <w:rFonts w:ascii="Times New Roman" w:eastAsia="Times New Roman" w:hAnsi="Times New Roman" w:cs="Times New Roman"/>
          <w:b/>
          <w:color w:val="111111"/>
          <w:sz w:val="36"/>
          <w:szCs w:val="36"/>
          <w:lang w:eastAsia="ru-RU"/>
        </w:rPr>
        <w:t>на</w:t>
      </w:r>
      <w:proofErr w:type="gramEnd"/>
    </w:p>
    <w:p w:rsidR="00860364" w:rsidRPr="00860364" w:rsidRDefault="00860364" w:rsidP="00860364">
      <w:pPr>
        <w:spacing w:after="0" w:line="240" w:lineRule="auto"/>
        <w:ind w:firstLine="360"/>
        <w:jc w:val="right"/>
        <w:rPr>
          <w:rFonts w:ascii="Times New Roman" w:eastAsia="Times New Roman" w:hAnsi="Times New Roman" w:cs="Times New Roman"/>
          <w:b/>
          <w:color w:val="111111"/>
          <w:sz w:val="36"/>
          <w:szCs w:val="36"/>
          <w:lang w:eastAsia="ru-RU"/>
        </w:rPr>
      </w:pPr>
      <w:proofErr w:type="gramStart"/>
      <w:r w:rsidRPr="00860364">
        <w:rPr>
          <w:rFonts w:ascii="Times New Roman" w:eastAsia="Times New Roman" w:hAnsi="Times New Roman" w:cs="Times New Roman"/>
          <w:b/>
          <w:color w:val="111111"/>
          <w:sz w:val="36"/>
          <w:szCs w:val="36"/>
          <w:lang w:eastAsia="ru-RU"/>
        </w:rPr>
        <w:t>кончиках</w:t>
      </w:r>
      <w:proofErr w:type="gramEnd"/>
      <w:r w:rsidRPr="00860364">
        <w:rPr>
          <w:rFonts w:ascii="Times New Roman" w:eastAsia="Times New Roman" w:hAnsi="Times New Roman" w:cs="Times New Roman"/>
          <w:b/>
          <w:color w:val="111111"/>
          <w:sz w:val="36"/>
          <w:szCs w:val="36"/>
          <w:lang w:eastAsia="ru-RU"/>
        </w:rPr>
        <w:t xml:space="preserve"> его пальцев.</w:t>
      </w:r>
    </w:p>
    <w:p w:rsidR="00860364" w:rsidRPr="00860364" w:rsidRDefault="00860364" w:rsidP="00860364">
      <w:pPr>
        <w:spacing w:after="0" w:line="240" w:lineRule="auto"/>
        <w:ind w:firstLine="360"/>
        <w:jc w:val="right"/>
        <w:rPr>
          <w:rFonts w:ascii="Times New Roman" w:eastAsia="Times New Roman" w:hAnsi="Times New Roman" w:cs="Times New Roman"/>
          <w:b/>
          <w:color w:val="111111"/>
          <w:sz w:val="36"/>
          <w:szCs w:val="36"/>
          <w:lang w:eastAsia="ru-RU"/>
        </w:rPr>
      </w:pPr>
      <w:r w:rsidRPr="00860364">
        <w:rPr>
          <w:rFonts w:ascii="Times New Roman" w:eastAsia="Times New Roman" w:hAnsi="Times New Roman" w:cs="Times New Roman"/>
          <w:b/>
          <w:color w:val="111111"/>
          <w:sz w:val="36"/>
          <w:szCs w:val="36"/>
          <w:lang w:eastAsia="ru-RU"/>
        </w:rPr>
        <w:t>В. А. Сухомлинский.</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 xml:space="preserve">Исследованиями разных стран установлено, а практикой подтверждено, что уровень развития речи детей находится в прямой зависимости от степени </w:t>
      </w:r>
      <w:proofErr w:type="spellStart"/>
      <w:r w:rsidRPr="00860364">
        <w:rPr>
          <w:rFonts w:ascii="Times New Roman" w:eastAsia="Times New Roman" w:hAnsi="Times New Roman" w:cs="Times New Roman"/>
          <w:color w:val="111111"/>
          <w:sz w:val="36"/>
          <w:szCs w:val="36"/>
          <w:lang w:eastAsia="ru-RU"/>
        </w:rPr>
        <w:t>сформированности</w:t>
      </w:r>
      <w:proofErr w:type="spellEnd"/>
      <w:r w:rsidRPr="00860364">
        <w:rPr>
          <w:rFonts w:ascii="Times New Roman" w:eastAsia="Times New Roman" w:hAnsi="Times New Roman" w:cs="Times New Roman"/>
          <w:color w:val="111111"/>
          <w:sz w:val="36"/>
          <w:szCs w:val="36"/>
          <w:lang w:eastAsia="ru-RU"/>
        </w:rPr>
        <w:t xml:space="preserve"> тонких движений пальцев рук. Как правило, если движения пальцев развиты в соответствии с возрастом, то и речевое развитие ребенка в пределах возрастной нормы.</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 xml:space="preserve">Поэтому тренировка движений пальцев и кисти рук является одним </w:t>
      </w:r>
      <w:proofErr w:type="gramStart"/>
      <w:r w:rsidRPr="00860364">
        <w:rPr>
          <w:rFonts w:ascii="Times New Roman" w:eastAsia="Times New Roman" w:hAnsi="Times New Roman" w:cs="Times New Roman"/>
          <w:color w:val="111111"/>
          <w:sz w:val="36"/>
          <w:szCs w:val="36"/>
          <w:lang w:eastAsia="ru-RU"/>
        </w:rPr>
        <w:t>из</w:t>
      </w:r>
      <w:proofErr w:type="gramEnd"/>
      <w:r w:rsidRPr="00860364">
        <w:rPr>
          <w:rFonts w:ascii="Times New Roman" w:eastAsia="Times New Roman" w:hAnsi="Times New Roman" w:cs="Times New Roman"/>
          <w:color w:val="111111"/>
          <w:sz w:val="36"/>
          <w:szCs w:val="36"/>
          <w:lang w:eastAsia="ru-RU"/>
        </w:rPr>
        <w:t xml:space="preserve"> </w:t>
      </w:r>
      <w:proofErr w:type="gramStart"/>
      <w:r w:rsidRPr="00860364">
        <w:rPr>
          <w:rFonts w:ascii="Times New Roman" w:eastAsia="Times New Roman" w:hAnsi="Times New Roman" w:cs="Times New Roman"/>
          <w:color w:val="111111"/>
          <w:sz w:val="36"/>
          <w:szCs w:val="36"/>
          <w:lang w:eastAsia="ru-RU"/>
        </w:rPr>
        <w:t>важнейшим</w:t>
      </w:r>
      <w:proofErr w:type="gramEnd"/>
      <w:r w:rsidRPr="00860364">
        <w:rPr>
          <w:rFonts w:ascii="Times New Roman" w:eastAsia="Times New Roman" w:hAnsi="Times New Roman" w:cs="Times New Roman"/>
          <w:color w:val="111111"/>
          <w:sz w:val="36"/>
          <w:szCs w:val="36"/>
          <w:lang w:eastAsia="ru-RU"/>
        </w:rPr>
        <w:t xml:space="preserve"> фактором, стимулирующим речевое развитие ребенка, способствующим улучшению артикуляционных движений, подготовки кисти руки к письму и, что не важно, мощным средством, стимулирующим развитие мышления ребенка.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Не секрет, что значительную часть времени вы проводите на кухне. Постарайтесь использовать его для общения с ребёнком. Например, вы заняты приготовлением ужина, а ваш ребёнок крутится возле вас. Предложите ребенку поиграть в игру!</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Покупки.</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Покажите ребенку свои покупки. Пусть он перечислит те из них, в названии, которых есть звук «Р». Если ребёнок затрудняется ответить, предложите наводящие вопросы:</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proofErr w:type="spellStart"/>
      <w:r w:rsidRPr="00860364">
        <w:rPr>
          <w:rFonts w:ascii="Times New Roman" w:eastAsia="Times New Roman" w:hAnsi="Times New Roman" w:cs="Times New Roman"/>
          <w:color w:val="111111"/>
          <w:sz w:val="36"/>
          <w:szCs w:val="36"/>
          <w:lang w:eastAsia="ru-RU"/>
        </w:rPr>
        <w:lastRenderedPageBreak/>
        <w:t>Кар-р-р-тофель</w:t>
      </w:r>
      <w:proofErr w:type="spellEnd"/>
      <w:r w:rsidRPr="00860364">
        <w:rPr>
          <w:rFonts w:ascii="Times New Roman" w:eastAsia="Times New Roman" w:hAnsi="Times New Roman" w:cs="Times New Roman"/>
          <w:color w:val="111111"/>
          <w:sz w:val="36"/>
          <w:szCs w:val="36"/>
          <w:lang w:eastAsia="ru-RU"/>
        </w:rPr>
        <w:t xml:space="preserve"> или капусту?</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proofErr w:type="spellStart"/>
      <w:r w:rsidRPr="00860364">
        <w:rPr>
          <w:rFonts w:ascii="Times New Roman" w:eastAsia="Times New Roman" w:hAnsi="Times New Roman" w:cs="Times New Roman"/>
          <w:color w:val="111111"/>
          <w:sz w:val="36"/>
          <w:szCs w:val="36"/>
          <w:lang w:eastAsia="ru-RU"/>
        </w:rPr>
        <w:t>Ар-р-р-буз</w:t>
      </w:r>
      <w:proofErr w:type="spellEnd"/>
      <w:r w:rsidRPr="00860364">
        <w:rPr>
          <w:rFonts w:ascii="Times New Roman" w:eastAsia="Times New Roman" w:hAnsi="Times New Roman" w:cs="Times New Roman"/>
          <w:color w:val="111111"/>
          <w:sz w:val="36"/>
          <w:szCs w:val="36"/>
          <w:lang w:eastAsia="ru-RU"/>
        </w:rPr>
        <w:t xml:space="preserve"> или дыню?</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proofErr w:type="spellStart"/>
      <w:r w:rsidRPr="00860364">
        <w:rPr>
          <w:rFonts w:ascii="Times New Roman" w:eastAsia="Times New Roman" w:hAnsi="Times New Roman" w:cs="Times New Roman"/>
          <w:color w:val="111111"/>
          <w:sz w:val="36"/>
          <w:szCs w:val="36"/>
          <w:lang w:eastAsia="ru-RU"/>
        </w:rPr>
        <w:t>Пер-р-р-сики</w:t>
      </w:r>
      <w:proofErr w:type="spellEnd"/>
      <w:r w:rsidRPr="00860364">
        <w:rPr>
          <w:rFonts w:ascii="Times New Roman" w:eastAsia="Times New Roman" w:hAnsi="Times New Roman" w:cs="Times New Roman"/>
          <w:color w:val="111111"/>
          <w:sz w:val="36"/>
          <w:szCs w:val="36"/>
          <w:lang w:eastAsia="ru-RU"/>
        </w:rPr>
        <w:t xml:space="preserve"> или бананы?</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 xml:space="preserve">Лук или </w:t>
      </w:r>
      <w:proofErr w:type="spellStart"/>
      <w:r w:rsidRPr="00860364">
        <w:rPr>
          <w:rFonts w:ascii="Times New Roman" w:eastAsia="Times New Roman" w:hAnsi="Times New Roman" w:cs="Times New Roman"/>
          <w:color w:val="111111"/>
          <w:sz w:val="36"/>
          <w:szCs w:val="36"/>
          <w:lang w:eastAsia="ru-RU"/>
        </w:rPr>
        <w:t>огур-р-р-цы</w:t>
      </w:r>
      <w:proofErr w:type="spellEnd"/>
      <w:r w:rsidRPr="00860364">
        <w:rPr>
          <w:rFonts w:ascii="Times New Roman" w:eastAsia="Times New Roman" w:hAnsi="Times New Roman" w:cs="Times New Roman"/>
          <w:color w:val="111111"/>
          <w:sz w:val="36"/>
          <w:szCs w:val="36"/>
          <w:lang w:eastAsia="ru-RU"/>
        </w:rPr>
        <w:t>?</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proofErr w:type="spellStart"/>
      <w:r w:rsidRPr="00860364">
        <w:rPr>
          <w:rFonts w:ascii="Times New Roman" w:eastAsia="Times New Roman" w:hAnsi="Times New Roman" w:cs="Times New Roman"/>
          <w:color w:val="111111"/>
          <w:sz w:val="36"/>
          <w:szCs w:val="36"/>
          <w:lang w:eastAsia="ru-RU"/>
        </w:rPr>
        <w:t>Помидор-р-ры</w:t>
      </w:r>
      <w:proofErr w:type="spellEnd"/>
      <w:r w:rsidRPr="00860364">
        <w:rPr>
          <w:rFonts w:ascii="Times New Roman" w:eastAsia="Times New Roman" w:hAnsi="Times New Roman" w:cs="Times New Roman"/>
          <w:color w:val="111111"/>
          <w:sz w:val="36"/>
          <w:szCs w:val="36"/>
          <w:lang w:eastAsia="ru-RU"/>
        </w:rPr>
        <w:t xml:space="preserve"> или баклажаны?</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Необычный ужин.</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 xml:space="preserve">Вместе с ребёнком попробуйте приготовить необычный ужин. В названии блюд должен быть звук «С». Что можно приготовить? Салат, сырники, морс, суп. Не путайте твёрдые и мягкие согласные звуки! И если ребёнок скажет «селёдка», то похвалите его, но интонацией дайте почувствовать разницу между звучанием твёрдого и мягкого звука. </w:t>
      </w:r>
      <w:proofErr w:type="gramStart"/>
      <w:r w:rsidRPr="00860364">
        <w:rPr>
          <w:rFonts w:ascii="Times New Roman" w:eastAsia="Times New Roman" w:hAnsi="Times New Roman" w:cs="Times New Roman"/>
          <w:color w:val="111111"/>
          <w:sz w:val="36"/>
          <w:szCs w:val="36"/>
          <w:lang w:eastAsia="ru-RU"/>
        </w:rPr>
        <w:t>По этому</w:t>
      </w:r>
      <w:proofErr w:type="gramEnd"/>
      <w:r w:rsidRPr="00860364">
        <w:rPr>
          <w:rFonts w:ascii="Times New Roman" w:eastAsia="Times New Roman" w:hAnsi="Times New Roman" w:cs="Times New Roman"/>
          <w:color w:val="111111"/>
          <w:sz w:val="36"/>
          <w:szCs w:val="36"/>
          <w:lang w:eastAsia="ru-RU"/>
        </w:rPr>
        <w:t xml:space="preserve"> же принципу придумайте меню с названием блюд, где встречаются другие звуки.</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Уборка.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proofErr w:type="gramStart"/>
      <w:r w:rsidRPr="00860364">
        <w:rPr>
          <w:rFonts w:ascii="Times New Roman" w:eastAsia="Times New Roman" w:hAnsi="Times New Roman" w:cs="Times New Roman"/>
          <w:color w:val="111111"/>
          <w:sz w:val="36"/>
          <w:szCs w:val="36"/>
          <w:lang w:eastAsia="ru-RU"/>
        </w:rPr>
        <w:t>Предложите ребёнку убрать или помыть посуду, в названии которой есть звук «Ч» - чашки, чайник, а затем со звуком «Л» - ложки, вилки, салатник и т. д.</w:t>
      </w:r>
      <w:proofErr w:type="gramEnd"/>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Угадай-ка.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Пусть ребёнок отвернётся, а вы помешайте ложкой в стакане, закройте крышкой кастрюлю и т. д. Предложите ребёнку отгадать, какие предметы могут издавать такие звуки.</w:t>
      </w:r>
    </w:p>
    <w:p w:rsidR="00860364" w:rsidRDefault="00860364" w:rsidP="00860364">
      <w:pPr>
        <w:spacing w:after="0" w:line="240" w:lineRule="auto"/>
        <w:ind w:firstLine="360"/>
        <w:rPr>
          <w:rFonts w:ascii="Times New Roman" w:eastAsia="Times New Roman" w:hAnsi="Times New Roman" w:cs="Times New Roman"/>
          <w:b/>
          <w:bCs/>
          <w:color w:val="111111"/>
          <w:sz w:val="36"/>
          <w:szCs w:val="36"/>
          <w:lang w:eastAsia="ru-RU"/>
        </w:rPr>
      </w:pPr>
      <w:r>
        <w:rPr>
          <w:rFonts w:ascii="Times New Roman" w:eastAsia="Times New Roman" w:hAnsi="Times New Roman" w:cs="Times New Roman"/>
          <w:b/>
          <w:bCs/>
          <w:color w:val="111111"/>
          <w:sz w:val="36"/>
          <w:szCs w:val="36"/>
          <w:lang w:eastAsia="ru-RU"/>
        </w:rPr>
        <w:t xml:space="preserve">  </w:t>
      </w:r>
    </w:p>
    <w:p w:rsidR="00860364" w:rsidRDefault="00860364" w:rsidP="00860364">
      <w:pPr>
        <w:spacing w:after="0" w:line="240" w:lineRule="auto"/>
        <w:ind w:firstLine="360"/>
        <w:rPr>
          <w:rFonts w:ascii="Times New Roman" w:eastAsia="Times New Roman" w:hAnsi="Times New Roman" w:cs="Times New Roman"/>
          <w:b/>
          <w:bCs/>
          <w:color w:val="111111"/>
          <w:sz w:val="36"/>
          <w:szCs w:val="36"/>
          <w:lang w:eastAsia="ru-RU"/>
        </w:rPr>
      </w:pPr>
    </w:p>
    <w:p w:rsidR="00860364" w:rsidRDefault="00860364" w:rsidP="00860364">
      <w:pPr>
        <w:spacing w:after="0" w:line="240" w:lineRule="auto"/>
        <w:ind w:firstLine="360"/>
        <w:rPr>
          <w:rFonts w:ascii="Times New Roman" w:eastAsia="Times New Roman" w:hAnsi="Times New Roman" w:cs="Times New Roman"/>
          <w:b/>
          <w:bCs/>
          <w:color w:val="111111"/>
          <w:sz w:val="36"/>
          <w:szCs w:val="36"/>
          <w:lang w:eastAsia="ru-RU"/>
        </w:rPr>
      </w:pP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Игры с крупой.</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 xml:space="preserve">Предложите ребенку перебрать рис, гречку или даже пшено – тем самым малыш окажет вам посильную помощь, а заодно потренирует свои пальчики. </w:t>
      </w:r>
      <w:proofErr w:type="gramStart"/>
      <w:r w:rsidRPr="00860364">
        <w:rPr>
          <w:rFonts w:ascii="Times New Roman" w:eastAsia="Times New Roman" w:hAnsi="Times New Roman" w:cs="Times New Roman"/>
          <w:color w:val="111111"/>
          <w:sz w:val="36"/>
          <w:szCs w:val="36"/>
          <w:lang w:eastAsia="ru-RU"/>
        </w:rPr>
        <w:t>Еще можно: сортировать, угадывать с закрытыми глазами, катать между большим и указательным пальцами, придавливать поочередно всеми пальцами обеих рук к столу, стараясь при этом делать вращательные движения.</w:t>
      </w:r>
      <w:proofErr w:type="gramEnd"/>
      <w:r w:rsidRPr="00860364">
        <w:rPr>
          <w:rFonts w:ascii="Times New Roman" w:eastAsia="Times New Roman" w:hAnsi="Times New Roman" w:cs="Times New Roman"/>
          <w:color w:val="111111"/>
          <w:sz w:val="36"/>
          <w:szCs w:val="36"/>
          <w:lang w:eastAsia="ru-RU"/>
        </w:rPr>
        <w:t xml:space="preserve"> Все это оказывает прекрасное тонизирующее и </w:t>
      </w:r>
      <w:proofErr w:type="spellStart"/>
      <w:r w:rsidRPr="00860364">
        <w:rPr>
          <w:rFonts w:ascii="Times New Roman" w:eastAsia="Times New Roman" w:hAnsi="Times New Roman" w:cs="Times New Roman"/>
          <w:color w:val="111111"/>
          <w:sz w:val="36"/>
          <w:szCs w:val="36"/>
          <w:lang w:eastAsia="ru-RU"/>
        </w:rPr>
        <w:t>оздоравливающее</w:t>
      </w:r>
      <w:proofErr w:type="spellEnd"/>
      <w:r w:rsidRPr="00860364">
        <w:rPr>
          <w:rFonts w:ascii="Times New Roman" w:eastAsia="Times New Roman" w:hAnsi="Times New Roman" w:cs="Times New Roman"/>
          <w:color w:val="111111"/>
          <w:sz w:val="36"/>
          <w:szCs w:val="36"/>
          <w:lang w:eastAsia="ru-RU"/>
        </w:rPr>
        <w:t xml:space="preserve"> действие и главное: развивает мелкую моторику. А развитие пальцев тесно связано с развитием речи ребёнка.</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Помощник</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Я крупу перебираю,</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Мамочке помочь хочу.</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Я с закрытыми глазами</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Рис от гречки отличу.</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Бусинки-горошки</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Покатаю я в руках</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Бусинки, горошки.</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Станьте ловкими скорей,</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Пальчики, ладошки.</w:t>
      </w:r>
    </w:p>
    <w:p w:rsidR="00860364" w:rsidRDefault="00860364" w:rsidP="00860364">
      <w:pPr>
        <w:spacing w:after="0" w:line="240" w:lineRule="auto"/>
        <w:ind w:firstLine="360"/>
        <w:rPr>
          <w:rFonts w:ascii="Times New Roman" w:eastAsia="Times New Roman" w:hAnsi="Times New Roman" w:cs="Times New Roman"/>
          <w:b/>
          <w:bCs/>
          <w:color w:val="111111"/>
          <w:sz w:val="36"/>
          <w:szCs w:val="36"/>
          <w:lang w:eastAsia="ru-RU"/>
        </w:rPr>
      </w:pPr>
    </w:p>
    <w:p w:rsidR="00860364" w:rsidRDefault="00860364" w:rsidP="00860364">
      <w:pPr>
        <w:spacing w:after="0" w:line="240" w:lineRule="auto"/>
        <w:ind w:firstLine="360"/>
        <w:rPr>
          <w:rFonts w:ascii="Times New Roman" w:eastAsia="Times New Roman" w:hAnsi="Times New Roman" w:cs="Times New Roman"/>
          <w:b/>
          <w:bCs/>
          <w:color w:val="111111"/>
          <w:sz w:val="36"/>
          <w:szCs w:val="36"/>
          <w:lang w:eastAsia="ru-RU"/>
        </w:rPr>
      </w:pP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Дорожка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Я взяла горошка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Выложить дорожку,</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Чтобы бегали по ней</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Зайчик или кошка.</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Игра с горошком</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Дома я одна скучала,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Горсть горошинок достала.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Прежде чем игру начать,</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Надо пальчику сказать:</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 Пальчик, пальчик, мой хороший,</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Ты прижми к столу горошек,</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Покрути и покатай</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И другому передай.</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Орехи</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Научился два ореха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Между пальцами держать.</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lastRenderedPageBreak/>
        <w:t>Это в школе мне поможет</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Буквы ровные писать.</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Волшебная скорлупа.</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Не выбрасывайте скорлупу вареных яиц, она послужит прекрасным материалом для детских аппликаций. Раскрошите скорлупу на кусочки, которые ребёнок мог бы легко брать пальчиками. Скорлупу можно раскрасить любыми доступными красителями. Сначала нанесите на картон тонкий слой пластилина, он будет фоном, а затем выкладывайте рисунок или узор из кусочков яичной скорлупы (или белую скорлупу на цветной пластилин).</w:t>
      </w:r>
    </w:p>
    <w:p w:rsidR="00860364" w:rsidRPr="00860364" w:rsidRDefault="00860364" w:rsidP="00860364">
      <w:pPr>
        <w:spacing w:after="0"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b/>
          <w:bCs/>
          <w:color w:val="111111"/>
          <w:sz w:val="36"/>
          <w:szCs w:val="36"/>
          <w:lang w:eastAsia="ru-RU"/>
        </w:rPr>
        <w:t>Увлекательными могут быть игры с тестом.</w:t>
      </w:r>
    </w:p>
    <w:p w:rsidR="00860364" w:rsidRPr="00860364" w:rsidRDefault="00860364" w:rsidP="00860364">
      <w:pPr>
        <w:spacing w:before="408" w:after="408" w:line="240" w:lineRule="auto"/>
        <w:ind w:firstLine="360"/>
        <w:rPr>
          <w:rFonts w:ascii="Times New Roman" w:eastAsia="Times New Roman" w:hAnsi="Times New Roman" w:cs="Times New Roman"/>
          <w:color w:val="111111"/>
          <w:sz w:val="36"/>
          <w:szCs w:val="36"/>
          <w:lang w:eastAsia="ru-RU"/>
        </w:rPr>
      </w:pPr>
      <w:r w:rsidRPr="00860364">
        <w:rPr>
          <w:rFonts w:ascii="Times New Roman" w:eastAsia="Times New Roman" w:hAnsi="Times New Roman" w:cs="Times New Roman"/>
          <w:color w:val="111111"/>
          <w:sz w:val="36"/>
          <w:szCs w:val="36"/>
          <w:lang w:eastAsia="ru-RU"/>
        </w:rPr>
        <w:t xml:space="preserve">Тесто для этих игр нужно необычное, а солёное. Такое тесто после высыхания делается словно камень. Поделки из него хранятся очень долго, ими даже можно играть. </w:t>
      </w:r>
      <w:proofErr w:type="gramStart"/>
      <w:r w:rsidRPr="00860364">
        <w:rPr>
          <w:rFonts w:ascii="Times New Roman" w:eastAsia="Times New Roman" w:hAnsi="Times New Roman" w:cs="Times New Roman"/>
          <w:color w:val="111111"/>
          <w:sz w:val="36"/>
          <w:szCs w:val="36"/>
          <w:lang w:eastAsia="ru-RU"/>
        </w:rPr>
        <w:t>Рецепт приготовления теста: 2 стакана муки,1 стакан соли, 1 стакан воды (ее можно подкрасить, 2 ст. ложки растительного масла – всё смешать, чуть подогреть, и получится мягкий комок.</w:t>
      </w:r>
      <w:proofErr w:type="gramEnd"/>
      <w:r w:rsidRPr="00860364">
        <w:rPr>
          <w:rFonts w:ascii="Times New Roman" w:eastAsia="Times New Roman" w:hAnsi="Times New Roman" w:cs="Times New Roman"/>
          <w:color w:val="111111"/>
          <w:sz w:val="36"/>
          <w:szCs w:val="36"/>
          <w:lang w:eastAsia="ru-RU"/>
        </w:rPr>
        <w:t xml:space="preserve"> Лепите на здоровье!</w:t>
      </w:r>
    </w:p>
    <w:p w:rsidR="00FE2658" w:rsidRPr="00860364" w:rsidRDefault="00FE2658">
      <w:pPr>
        <w:rPr>
          <w:rFonts w:ascii="Times New Roman" w:hAnsi="Times New Roman" w:cs="Times New Roman"/>
          <w:sz w:val="36"/>
          <w:szCs w:val="36"/>
        </w:rPr>
      </w:pPr>
    </w:p>
    <w:sectPr w:rsidR="00FE2658" w:rsidRPr="00860364" w:rsidSect="00860364">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rsids>
    <w:rsidRoot w:val="00860364"/>
    <w:rsid w:val="000B00AE"/>
    <w:rsid w:val="00860364"/>
    <w:rsid w:val="00FE2658"/>
    <w:rsid w:val="00FF0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58"/>
  </w:style>
  <w:style w:type="paragraph" w:styleId="1">
    <w:name w:val="heading 1"/>
    <w:basedOn w:val="a"/>
    <w:link w:val="10"/>
    <w:uiPriority w:val="9"/>
    <w:qFormat/>
    <w:rsid w:val="008603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364"/>
    <w:rPr>
      <w:rFonts w:ascii="Times New Roman" w:eastAsia="Times New Roman" w:hAnsi="Times New Roman" w:cs="Times New Roman"/>
      <w:b/>
      <w:bCs/>
      <w:kern w:val="36"/>
      <w:sz w:val="48"/>
      <w:szCs w:val="48"/>
      <w:lang w:eastAsia="ru-RU"/>
    </w:rPr>
  </w:style>
  <w:style w:type="paragraph" w:customStyle="1" w:styleId="headline">
    <w:name w:val="headline"/>
    <w:basedOn w:val="a"/>
    <w:rsid w:val="008603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60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0364"/>
    <w:rPr>
      <w:b/>
      <w:bCs/>
    </w:rPr>
  </w:style>
</w:styles>
</file>

<file path=word/webSettings.xml><?xml version="1.0" encoding="utf-8"?>
<w:webSettings xmlns:r="http://schemas.openxmlformats.org/officeDocument/2006/relationships" xmlns:w="http://schemas.openxmlformats.org/wordprocessingml/2006/main">
  <w:divs>
    <w:div w:id="283778761">
      <w:bodyDiv w:val="1"/>
      <w:marLeft w:val="0"/>
      <w:marRight w:val="0"/>
      <w:marTop w:val="0"/>
      <w:marBottom w:val="0"/>
      <w:divBdr>
        <w:top w:val="none" w:sz="0" w:space="0" w:color="auto"/>
        <w:left w:val="none" w:sz="0" w:space="0" w:color="auto"/>
        <w:bottom w:val="none" w:sz="0" w:space="0" w:color="auto"/>
        <w:right w:val="none" w:sz="0" w:space="0" w:color="auto"/>
      </w:divBdr>
      <w:divsChild>
        <w:div w:id="150269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592</Words>
  <Characters>3376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2019-12-21T17:01:00Z</dcterms:created>
  <dcterms:modified xsi:type="dcterms:W3CDTF">2019-12-21T17:15:00Z</dcterms:modified>
</cp:coreProperties>
</file>